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4287" w14:textId="77777777" w:rsidR="006D0314" w:rsidRPr="00582D94" w:rsidRDefault="006D0314" w:rsidP="006D0314">
      <w:pPr>
        <w:jc w:val="center"/>
        <w:rPr>
          <w:rFonts w:ascii="Times New Roman" w:hAnsi="Times New Roman" w:cs="Times New Roman"/>
          <w:b/>
          <w:bCs/>
        </w:rPr>
      </w:pPr>
      <w:r w:rsidRPr="00582D94">
        <w:rPr>
          <w:rFonts w:ascii="Times New Roman" w:hAnsi="Times New Roman" w:cs="Times New Roman"/>
          <w:b/>
          <w:bCs/>
        </w:rPr>
        <w:t>Pakistan Engineering Council (Amendment) Ordinance, 2002.</w:t>
      </w:r>
    </w:p>
    <w:p w14:paraId="3EED1BFA" w14:textId="4857EC22" w:rsidR="006D0314" w:rsidRPr="00582D94" w:rsidRDefault="006D0314" w:rsidP="006D0314">
      <w:pPr>
        <w:rPr>
          <w:rFonts w:ascii="Times New Roman" w:hAnsi="Times New Roman" w:cs="Times New Roman"/>
        </w:rPr>
      </w:pPr>
      <w:r w:rsidRPr="00582D94">
        <w:rPr>
          <w:rFonts w:ascii="Times New Roman" w:hAnsi="Times New Roman" w:cs="Times New Roman"/>
        </w:rPr>
        <w:t>PAKISTAN ENGINEERING COUNCIL</w:t>
      </w:r>
      <w:r w:rsidRPr="00582D94">
        <w:rPr>
          <w:rFonts w:ascii="Times New Roman" w:hAnsi="Times New Roman" w:cs="Times New Roman"/>
        </w:rPr>
        <w:br/>
      </w:r>
      <w:r w:rsidRPr="00582D94">
        <w:rPr>
          <w:rFonts w:ascii="Times New Roman" w:hAnsi="Times New Roman" w:cs="Times New Roman"/>
        </w:rPr>
        <w:t>(AMENDMENT) ORDINANCE, 2002</w:t>
      </w:r>
      <w:r w:rsidRPr="00582D94">
        <w:rPr>
          <w:rFonts w:ascii="Times New Roman" w:hAnsi="Times New Roman" w:cs="Times New Roman"/>
        </w:rPr>
        <w:br/>
      </w:r>
      <w:r w:rsidRPr="00582D94">
        <w:rPr>
          <w:rFonts w:ascii="Times New Roman" w:hAnsi="Times New Roman" w:cs="Times New Roman"/>
        </w:rPr>
        <w:t>ORDINANCE CXXIX OF 2002</w:t>
      </w:r>
    </w:p>
    <w:p w14:paraId="29572428" w14:textId="77777777" w:rsidR="006D0314" w:rsidRPr="00582D94" w:rsidRDefault="006D0314" w:rsidP="006D0314">
      <w:pPr>
        <w:rPr>
          <w:rFonts w:ascii="Times New Roman" w:hAnsi="Times New Roman" w:cs="Times New Roman"/>
        </w:rPr>
      </w:pPr>
      <w:r w:rsidRPr="00582D94">
        <w:rPr>
          <w:rFonts w:ascii="Times New Roman" w:hAnsi="Times New Roman" w:cs="Times New Roman"/>
        </w:rPr>
        <w:t>An Ordinance further to amend the Pakistan Engineering Council Act, 1976</w:t>
      </w:r>
    </w:p>
    <w:p w14:paraId="0F12E04F" w14:textId="77777777" w:rsidR="006D0314" w:rsidRPr="00582D94" w:rsidRDefault="006D0314" w:rsidP="006D0314">
      <w:pPr>
        <w:rPr>
          <w:rFonts w:ascii="Times New Roman" w:hAnsi="Times New Roman" w:cs="Times New Roman"/>
        </w:rPr>
      </w:pPr>
      <w:r w:rsidRPr="00582D94">
        <w:rPr>
          <w:rFonts w:ascii="Times New Roman" w:hAnsi="Times New Roman" w:cs="Times New Roman"/>
        </w:rPr>
        <w:t xml:space="preserve">[Gazette of Pakistan. Extraordinary, Part I, 15th </w:t>
      </w:r>
      <w:proofErr w:type="gramStart"/>
      <w:r w:rsidRPr="00582D94">
        <w:rPr>
          <w:rFonts w:ascii="Times New Roman" w:hAnsi="Times New Roman" w:cs="Times New Roman"/>
        </w:rPr>
        <w:t>November,</w:t>
      </w:r>
      <w:proofErr w:type="gramEnd"/>
      <w:r w:rsidRPr="00582D94">
        <w:rPr>
          <w:rFonts w:ascii="Times New Roman" w:hAnsi="Times New Roman" w:cs="Times New Roman"/>
        </w:rPr>
        <w:t xml:space="preserve"> 2002]</w:t>
      </w:r>
    </w:p>
    <w:p w14:paraId="7FCAAE10" w14:textId="6EE8E3A0" w:rsidR="006D0314" w:rsidRPr="00582D94" w:rsidRDefault="006D0314" w:rsidP="006D0314">
      <w:pPr>
        <w:rPr>
          <w:rFonts w:ascii="Times New Roman" w:hAnsi="Times New Roman" w:cs="Times New Roman"/>
        </w:rPr>
      </w:pPr>
      <w:r w:rsidRPr="00582D94">
        <w:rPr>
          <w:rFonts w:ascii="Times New Roman" w:hAnsi="Times New Roman" w:cs="Times New Roman"/>
        </w:rPr>
        <w:t>F. No. 2(I)/2002-Pub., dated 15-11-</w:t>
      </w:r>
      <w:proofErr w:type="gramStart"/>
      <w:r w:rsidRPr="00582D94">
        <w:rPr>
          <w:rFonts w:ascii="Times New Roman" w:hAnsi="Times New Roman" w:cs="Times New Roman"/>
        </w:rPr>
        <w:t>2002.—-</w:t>
      </w:r>
      <w:proofErr w:type="gramEnd"/>
      <w:r w:rsidRPr="00582D94">
        <w:rPr>
          <w:rFonts w:ascii="Times New Roman" w:hAnsi="Times New Roman" w:cs="Times New Roman"/>
        </w:rPr>
        <w:t>The following Ordinance promulgated by the</w:t>
      </w:r>
      <w:r w:rsidR="00582D94" w:rsidRPr="00582D94">
        <w:rPr>
          <w:rFonts w:ascii="Times New Roman" w:hAnsi="Times New Roman" w:cs="Times New Roman"/>
        </w:rPr>
        <w:t xml:space="preserve"> </w:t>
      </w:r>
      <w:r w:rsidRPr="00582D94">
        <w:rPr>
          <w:rFonts w:ascii="Times New Roman" w:hAnsi="Times New Roman" w:cs="Times New Roman"/>
        </w:rPr>
        <w:t>President is hereby published for general information:-</w:t>
      </w:r>
    </w:p>
    <w:p w14:paraId="1A42812C" w14:textId="350807E1" w:rsidR="006D0314" w:rsidRPr="00582D94" w:rsidRDefault="006D0314" w:rsidP="006D0314">
      <w:pPr>
        <w:rPr>
          <w:rFonts w:ascii="Times New Roman" w:hAnsi="Times New Roman" w:cs="Times New Roman"/>
        </w:rPr>
      </w:pPr>
      <w:r w:rsidRPr="00582D94">
        <w:rPr>
          <w:rFonts w:ascii="Times New Roman" w:hAnsi="Times New Roman" w:cs="Times New Roman"/>
        </w:rPr>
        <w:t>Whereas it is expedient further to amend the Pakistan Engineering Council Act, 1976 (V of</w:t>
      </w:r>
      <w:r w:rsidR="00582D94" w:rsidRPr="00582D94">
        <w:rPr>
          <w:rFonts w:ascii="Times New Roman" w:hAnsi="Times New Roman" w:cs="Times New Roman"/>
        </w:rPr>
        <w:t xml:space="preserve"> </w:t>
      </w:r>
      <w:r w:rsidRPr="00582D94">
        <w:rPr>
          <w:rFonts w:ascii="Times New Roman" w:hAnsi="Times New Roman" w:cs="Times New Roman"/>
        </w:rPr>
        <w:t>1976); for the purposes hereinafter appearing; And whereas the President is satisfied that</w:t>
      </w:r>
      <w:r w:rsidR="00582D94" w:rsidRPr="00582D94">
        <w:rPr>
          <w:rFonts w:ascii="Times New Roman" w:hAnsi="Times New Roman" w:cs="Times New Roman"/>
        </w:rPr>
        <w:t xml:space="preserve"> </w:t>
      </w:r>
      <w:r w:rsidRPr="00582D94">
        <w:rPr>
          <w:rFonts w:ascii="Times New Roman" w:hAnsi="Times New Roman" w:cs="Times New Roman"/>
        </w:rPr>
        <w:t>circumstances exist which render it necessary to take immediate</w:t>
      </w:r>
      <w:r w:rsidR="00582D94" w:rsidRPr="00582D94">
        <w:rPr>
          <w:rFonts w:ascii="Times New Roman" w:hAnsi="Times New Roman" w:cs="Times New Roman"/>
        </w:rPr>
        <w:t xml:space="preserve"> </w:t>
      </w:r>
      <w:r w:rsidRPr="00582D94">
        <w:rPr>
          <w:rFonts w:ascii="Times New Roman" w:hAnsi="Times New Roman" w:cs="Times New Roman"/>
        </w:rPr>
        <w:t>action; Now, therefore, in pursuance of the Proclamation of Emergency of the Fourteenth day</w:t>
      </w:r>
      <w:r w:rsidR="00582D94" w:rsidRPr="00582D94">
        <w:rPr>
          <w:rFonts w:ascii="Times New Roman" w:hAnsi="Times New Roman" w:cs="Times New Roman"/>
        </w:rPr>
        <w:t xml:space="preserve"> </w:t>
      </w:r>
      <w:r w:rsidRPr="00582D94">
        <w:rPr>
          <w:rFonts w:ascii="Times New Roman" w:hAnsi="Times New Roman" w:cs="Times New Roman"/>
        </w:rPr>
        <w:t>of October, 1999, and the Provisional Constitution Order No.1 of 1999, read with the Provisional</w:t>
      </w:r>
      <w:r w:rsidR="00582D94" w:rsidRPr="00582D94">
        <w:rPr>
          <w:rFonts w:ascii="Times New Roman" w:hAnsi="Times New Roman" w:cs="Times New Roman"/>
        </w:rPr>
        <w:t xml:space="preserve"> </w:t>
      </w:r>
      <w:r w:rsidRPr="00582D94">
        <w:rPr>
          <w:rFonts w:ascii="Times New Roman" w:hAnsi="Times New Roman" w:cs="Times New Roman"/>
        </w:rPr>
        <w:t>Constitution (Amendment) Order No.9 of 1999, and in exercise of all powers enabling him in</w:t>
      </w:r>
      <w:r w:rsidR="00582D94" w:rsidRPr="00582D94">
        <w:rPr>
          <w:rFonts w:ascii="Times New Roman" w:hAnsi="Times New Roman" w:cs="Times New Roman"/>
        </w:rPr>
        <w:t xml:space="preserve"> </w:t>
      </w:r>
      <w:r w:rsidRPr="00582D94">
        <w:rPr>
          <w:rFonts w:ascii="Times New Roman" w:hAnsi="Times New Roman" w:cs="Times New Roman"/>
        </w:rPr>
        <w:t>that behalf, the President of the Islamic Republic of Pakistan is pleased to make Wand</w:t>
      </w:r>
      <w:r w:rsidR="00582D94" w:rsidRPr="00582D94">
        <w:rPr>
          <w:rFonts w:ascii="Times New Roman" w:hAnsi="Times New Roman" w:cs="Times New Roman"/>
        </w:rPr>
        <w:t xml:space="preserve"> </w:t>
      </w:r>
      <w:r w:rsidRPr="00582D94">
        <w:rPr>
          <w:rFonts w:ascii="Times New Roman" w:hAnsi="Times New Roman" w:cs="Times New Roman"/>
        </w:rPr>
        <w:t>promulgate the following Ordinance:-</w:t>
      </w:r>
    </w:p>
    <w:p w14:paraId="476329C2" w14:textId="2AC1F155" w:rsidR="006D0314" w:rsidRPr="00582D94" w:rsidRDefault="006D0314" w:rsidP="006D0314">
      <w:pPr>
        <w:rPr>
          <w:rFonts w:ascii="Times New Roman" w:hAnsi="Times New Roman" w:cs="Times New Roman"/>
        </w:rPr>
      </w:pPr>
      <w:r w:rsidRPr="00582D94">
        <w:rPr>
          <w:rFonts w:ascii="Times New Roman" w:hAnsi="Times New Roman" w:cs="Times New Roman"/>
        </w:rPr>
        <w:t xml:space="preserve">1. Short title and </w:t>
      </w:r>
      <w:proofErr w:type="gramStart"/>
      <w:r w:rsidRPr="00582D94">
        <w:rPr>
          <w:rFonts w:ascii="Times New Roman" w:hAnsi="Times New Roman" w:cs="Times New Roman"/>
        </w:rPr>
        <w:t>commencement.—</w:t>
      </w:r>
      <w:proofErr w:type="gramEnd"/>
      <w:r w:rsidRPr="00582D94">
        <w:rPr>
          <w:rFonts w:ascii="Times New Roman" w:hAnsi="Times New Roman" w:cs="Times New Roman"/>
        </w:rPr>
        <w:t>This Ordinance may be called the Pakistan Engineering</w:t>
      </w:r>
      <w:r w:rsidR="00582D94" w:rsidRPr="00582D94">
        <w:rPr>
          <w:rFonts w:ascii="Times New Roman" w:hAnsi="Times New Roman" w:cs="Times New Roman"/>
        </w:rPr>
        <w:t xml:space="preserve"> </w:t>
      </w:r>
      <w:r w:rsidRPr="00582D94">
        <w:rPr>
          <w:rFonts w:ascii="Times New Roman" w:hAnsi="Times New Roman" w:cs="Times New Roman"/>
        </w:rPr>
        <w:t>Council (Amendment) Ordinance, 2002.</w:t>
      </w:r>
    </w:p>
    <w:p w14:paraId="4245E180" w14:textId="77777777" w:rsidR="006D0314" w:rsidRPr="00582D94" w:rsidRDefault="006D0314" w:rsidP="006D0314">
      <w:pPr>
        <w:rPr>
          <w:rFonts w:ascii="Times New Roman" w:hAnsi="Times New Roman" w:cs="Times New Roman"/>
        </w:rPr>
      </w:pPr>
      <w:r w:rsidRPr="00582D94">
        <w:rPr>
          <w:rFonts w:ascii="Times New Roman" w:hAnsi="Times New Roman" w:cs="Times New Roman"/>
        </w:rPr>
        <w:t>(2) It shall come into force at once.</w:t>
      </w:r>
    </w:p>
    <w:p w14:paraId="0DE8C62B" w14:textId="77777777" w:rsidR="006D0314" w:rsidRPr="00582D94" w:rsidRDefault="006D0314" w:rsidP="006D0314">
      <w:pPr>
        <w:rPr>
          <w:rFonts w:ascii="Times New Roman" w:hAnsi="Times New Roman" w:cs="Times New Roman"/>
        </w:rPr>
      </w:pPr>
      <w:r w:rsidRPr="00582D94">
        <w:rPr>
          <w:rFonts w:ascii="Times New Roman" w:hAnsi="Times New Roman" w:cs="Times New Roman"/>
        </w:rPr>
        <w:t>2. Insertion of new section 29A, Act V of 1976.—In the Pakistan Engineering Council Act, 1976</w:t>
      </w:r>
    </w:p>
    <w:p w14:paraId="36070ADB" w14:textId="77777777" w:rsidR="006D0314" w:rsidRPr="00582D94" w:rsidRDefault="006D0314" w:rsidP="006D0314">
      <w:pPr>
        <w:rPr>
          <w:rFonts w:ascii="Times New Roman" w:hAnsi="Times New Roman" w:cs="Times New Roman"/>
        </w:rPr>
      </w:pPr>
      <w:r w:rsidRPr="00582D94">
        <w:rPr>
          <w:rFonts w:ascii="Times New Roman" w:hAnsi="Times New Roman" w:cs="Times New Roman"/>
        </w:rPr>
        <w:t xml:space="preserve">(V of 1976), after section 29, the following new section shall be inserted, </w:t>
      </w:r>
      <w:proofErr w:type="gramStart"/>
      <w:r w:rsidRPr="00582D94">
        <w:rPr>
          <w:rFonts w:ascii="Times New Roman" w:hAnsi="Times New Roman" w:cs="Times New Roman"/>
        </w:rPr>
        <w:t>namely:-</w:t>
      </w:r>
      <w:proofErr w:type="gramEnd"/>
    </w:p>
    <w:p w14:paraId="442D3EEB" w14:textId="50D7D72C" w:rsidR="006D0314" w:rsidRPr="00582D94" w:rsidRDefault="006D0314" w:rsidP="006D0314">
      <w:pPr>
        <w:rPr>
          <w:rFonts w:ascii="Times New Roman" w:hAnsi="Times New Roman" w:cs="Times New Roman"/>
        </w:rPr>
      </w:pPr>
      <w:r w:rsidRPr="00582D94">
        <w:rPr>
          <w:rFonts w:ascii="Times New Roman" w:hAnsi="Times New Roman" w:cs="Times New Roman"/>
        </w:rPr>
        <w:t>―29-A. Supersession of Council.—(1) If at any time it appears to the Federal Government that</w:t>
      </w:r>
      <w:r w:rsidR="00582D94" w:rsidRPr="00582D94">
        <w:rPr>
          <w:rFonts w:ascii="Times New Roman" w:hAnsi="Times New Roman" w:cs="Times New Roman"/>
        </w:rPr>
        <w:t xml:space="preserve"> </w:t>
      </w:r>
      <w:r w:rsidRPr="00582D94">
        <w:rPr>
          <w:rFonts w:ascii="Times New Roman" w:hAnsi="Times New Roman" w:cs="Times New Roman"/>
        </w:rPr>
        <w:t>the Council has failed to exercise or has exceeded or abused any of the powers conferred upon</w:t>
      </w:r>
      <w:r w:rsidR="00582D94" w:rsidRPr="00582D94">
        <w:rPr>
          <w:rFonts w:ascii="Times New Roman" w:hAnsi="Times New Roman" w:cs="Times New Roman"/>
        </w:rPr>
        <w:t xml:space="preserve"> </w:t>
      </w:r>
      <w:r w:rsidRPr="00582D94">
        <w:rPr>
          <w:rFonts w:ascii="Times New Roman" w:hAnsi="Times New Roman" w:cs="Times New Roman"/>
        </w:rPr>
        <w:t>it by or under this Act, the Federal Government may, if it is satisfied that such failure, excess or</w:t>
      </w:r>
      <w:r w:rsidR="00582D94" w:rsidRPr="00582D94">
        <w:rPr>
          <w:rFonts w:ascii="Times New Roman" w:hAnsi="Times New Roman" w:cs="Times New Roman"/>
        </w:rPr>
        <w:t xml:space="preserve"> </w:t>
      </w:r>
      <w:r w:rsidRPr="00582D94">
        <w:rPr>
          <w:rFonts w:ascii="Times New Roman" w:hAnsi="Times New Roman" w:cs="Times New Roman"/>
        </w:rPr>
        <w:t>abuse has adversely affected- the efficient conduct of the affairs of the Council or the</w:t>
      </w:r>
      <w:r w:rsidR="00582D94" w:rsidRPr="00582D94">
        <w:rPr>
          <w:rFonts w:ascii="Times New Roman" w:hAnsi="Times New Roman" w:cs="Times New Roman"/>
        </w:rPr>
        <w:t xml:space="preserve"> </w:t>
      </w:r>
      <w:r w:rsidRPr="00582D94">
        <w:rPr>
          <w:rFonts w:ascii="Times New Roman" w:hAnsi="Times New Roman" w:cs="Times New Roman"/>
        </w:rPr>
        <w:t>achievement of the objects of this Act, by notification in the official Gazette, supersede the</w:t>
      </w:r>
      <w:r w:rsidR="00582D94" w:rsidRPr="00582D94">
        <w:rPr>
          <w:rFonts w:ascii="Times New Roman" w:hAnsi="Times New Roman" w:cs="Times New Roman"/>
        </w:rPr>
        <w:t xml:space="preserve"> </w:t>
      </w:r>
      <w:r w:rsidRPr="00582D94">
        <w:rPr>
          <w:rFonts w:ascii="Times New Roman" w:hAnsi="Times New Roman" w:cs="Times New Roman"/>
        </w:rPr>
        <w:t>Council for a period of two years and may, by a like notification extend the period of</w:t>
      </w:r>
      <w:r w:rsidR="00582D94" w:rsidRPr="00582D94">
        <w:rPr>
          <w:rFonts w:ascii="Times New Roman" w:hAnsi="Times New Roman" w:cs="Times New Roman"/>
        </w:rPr>
        <w:t xml:space="preserve"> </w:t>
      </w:r>
      <w:r w:rsidRPr="00582D94">
        <w:rPr>
          <w:rFonts w:ascii="Times New Roman" w:hAnsi="Times New Roman" w:cs="Times New Roman"/>
        </w:rPr>
        <w:t>supersession for a further period of one year.</w:t>
      </w:r>
    </w:p>
    <w:p w14:paraId="16D399B0" w14:textId="77777777" w:rsidR="006D0314" w:rsidRPr="00582D94" w:rsidRDefault="006D0314" w:rsidP="006D0314">
      <w:pPr>
        <w:rPr>
          <w:rFonts w:ascii="Times New Roman" w:hAnsi="Times New Roman" w:cs="Times New Roman"/>
        </w:rPr>
      </w:pPr>
      <w:r w:rsidRPr="00582D94">
        <w:rPr>
          <w:rFonts w:ascii="Times New Roman" w:hAnsi="Times New Roman" w:cs="Times New Roman"/>
        </w:rPr>
        <w:t>(2) Upon the supersession of the Council under subsection (1)–</w:t>
      </w:r>
    </w:p>
    <w:p w14:paraId="0EF6CAAB" w14:textId="0EF91A8E" w:rsidR="006D0314" w:rsidRPr="00582D94" w:rsidRDefault="006D0314" w:rsidP="006D0314">
      <w:pPr>
        <w:rPr>
          <w:rFonts w:ascii="Times New Roman" w:hAnsi="Times New Roman" w:cs="Times New Roman"/>
        </w:rPr>
      </w:pPr>
      <w:r w:rsidRPr="00582D94">
        <w:rPr>
          <w:rFonts w:ascii="Times New Roman" w:hAnsi="Times New Roman" w:cs="Times New Roman"/>
        </w:rPr>
        <w:t>(a) the persons holding office as Chairman, Vice-Chairman and members of the Council shall</w:t>
      </w:r>
      <w:r w:rsidR="00582D94" w:rsidRPr="00582D94">
        <w:rPr>
          <w:rFonts w:ascii="Times New Roman" w:hAnsi="Times New Roman" w:cs="Times New Roman"/>
        </w:rPr>
        <w:t xml:space="preserve"> </w:t>
      </w:r>
      <w:r w:rsidRPr="00582D94">
        <w:rPr>
          <w:rFonts w:ascii="Times New Roman" w:hAnsi="Times New Roman" w:cs="Times New Roman"/>
        </w:rPr>
        <w:t>cease to hold office; and</w:t>
      </w:r>
    </w:p>
    <w:p w14:paraId="342D39E9" w14:textId="013088A4" w:rsidR="006D0314" w:rsidRPr="00582D94" w:rsidRDefault="006D0314" w:rsidP="006D0314">
      <w:pPr>
        <w:rPr>
          <w:rFonts w:ascii="Times New Roman" w:hAnsi="Times New Roman" w:cs="Times New Roman"/>
        </w:rPr>
      </w:pPr>
      <w:r w:rsidRPr="00582D94">
        <w:rPr>
          <w:rFonts w:ascii="Times New Roman" w:hAnsi="Times New Roman" w:cs="Times New Roman"/>
        </w:rPr>
        <w:t xml:space="preserve">(b) all powers and functions of the Council shall, during the period of </w:t>
      </w:r>
      <w:proofErr w:type="spellStart"/>
      <w:r w:rsidRPr="00582D94">
        <w:rPr>
          <w:rFonts w:ascii="Times New Roman" w:hAnsi="Times New Roman" w:cs="Times New Roman"/>
        </w:rPr>
        <w:t>supersesson</w:t>
      </w:r>
      <w:proofErr w:type="spellEnd"/>
      <w:r w:rsidRPr="00582D94">
        <w:rPr>
          <w:rFonts w:ascii="Times New Roman" w:hAnsi="Times New Roman" w:cs="Times New Roman"/>
        </w:rPr>
        <w:t>, be exercised</w:t>
      </w:r>
      <w:r w:rsidR="00582D94" w:rsidRPr="00582D94">
        <w:rPr>
          <w:rFonts w:ascii="Times New Roman" w:hAnsi="Times New Roman" w:cs="Times New Roman"/>
        </w:rPr>
        <w:t xml:space="preserve"> </w:t>
      </w:r>
      <w:r w:rsidRPr="00582D94">
        <w:rPr>
          <w:rFonts w:ascii="Times New Roman" w:hAnsi="Times New Roman" w:cs="Times New Roman"/>
        </w:rPr>
        <w:t>and performed by such person or authority as the Federal Government may appoint, in this</w:t>
      </w:r>
      <w:r w:rsidR="00582D94" w:rsidRPr="00582D94">
        <w:rPr>
          <w:rFonts w:ascii="Times New Roman" w:hAnsi="Times New Roman" w:cs="Times New Roman"/>
        </w:rPr>
        <w:t xml:space="preserve"> </w:t>
      </w:r>
      <w:r w:rsidRPr="00582D94">
        <w:rPr>
          <w:rFonts w:ascii="Times New Roman" w:hAnsi="Times New Roman" w:cs="Times New Roman"/>
        </w:rPr>
        <w:t>behalf, as if such person or authority were the Council.</w:t>
      </w:r>
    </w:p>
    <w:p w14:paraId="4629C6E3" w14:textId="7A654F9E" w:rsidR="008A3C98" w:rsidRPr="00582D94" w:rsidRDefault="006D0314" w:rsidP="006D0314">
      <w:pPr>
        <w:rPr>
          <w:rFonts w:ascii="Times New Roman" w:hAnsi="Times New Roman" w:cs="Times New Roman"/>
        </w:rPr>
      </w:pPr>
      <w:r w:rsidRPr="00582D94">
        <w:rPr>
          <w:rFonts w:ascii="Times New Roman" w:hAnsi="Times New Roman" w:cs="Times New Roman"/>
        </w:rPr>
        <w:t>(3) The Council shall be reconstituted in accordance with the provisions of this Act for the</w:t>
      </w:r>
      <w:r w:rsidR="00582D94" w:rsidRPr="00582D94">
        <w:rPr>
          <w:rFonts w:ascii="Times New Roman" w:hAnsi="Times New Roman" w:cs="Times New Roman"/>
        </w:rPr>
        <w:t xml:space="preserve"> </w:t>
      </w:r>
      <w:r w:rsidRPr="00582D94">
        <w:rPr>
          <w:rFonts w:ascii="Times New Roman" w:hAnsi="Times New Roman" w:cs="Times New Roman"/>
        </w:rPr>
        <w:t>exercise and performance of its powers and functions on the expiry of the period specified in</w:t>
      </w:r>
      <w:r w:rsidR="00582D94" w:rsidRPr="00582D94">
        <w:rPr>
          <w:rFonts w:ascii="Times New Roman" w:hAnsi="Times New Roman" w:cs="Times New Roman"/>
        </w:rPr>
        <w:t xml:space="preserve"> </w:t>
      </w:r>
      <w:r w:rsidRPr="00582D94">
        <w:rPr>
          <w:rFonts w:ascii="Times New Roman" w:hAnsi="Times New Roman" w:cs="Times New Roman"/>
        </w:rPr>
        <w:t>the notification under subsection (</w:t>
      </w:r>
      <w:proofErr w:type="gramStart"/>
      <w:r w:rsidRPr="00582D94">
        <w:rPr>
          <w:rFonts w:ascii="Times New Roman" w:hAnsi="Times New Roman" w:cs="Times New Roman"/>
        </w:rPr>
        <w:t>1)‖</w:t>
      </w:r>
      <w:proofErr w:type="gramEnd"/>
      <w:r w:rsidRPr="00582D94">
        <w:rPr>
          <w:rFonts w:ascii="Times New Roman" w:hAnsi="Times New Roman" w:cs="Times New Roman"/>
        </w:rPr>
        <w:t>.</w:t>
      </w:r>
    </w:p>
    <w:sectPr w:rsidR="008A3C98" w:rsidRPr="00582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B6"/>
    <w:rsid w:val="00126E82"/>
    <w:rsid w:val="00144291"/>
    <w:rsid w:val="004E0A62"/>
    <w:rsid w:val="00513F8D"/>
    <w:rsid w:val="00582D94"/>
    <w:rsid w:val="006C4F84"/>
    <w:rsid w:val="006D0314"/>
    <w:rsid w:val="008A3C98"/>
    <w:rsid w:val="00B008B6"/>
    <w:rsid w:val="00C06EF8"/>
    <w:rsid w:val="00DC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E99B2"/>
  <w15:chartTrackingRefBased/>
  <w15:docId w15:val="{8B70A775-6E93-4AAD-B38A-74DC2FE2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Altaf</dc:creator>
  <cp:keywords/>
  <dc:description/>
  <cp:lastModifiedBy>Rayyan Altaf</cp:lastModifiedBy>
  <cp:revision>1</cp:revision>
  <cp:lastPrinted>2025-03-03T08:34:00Z</cp:lastPrinted>
  <dcterms:created xsi:type="dcterms:W3CDTF">2025-03-03T08:23:00Z</dcterms:created>
  <dcterms:modified xsi:type="dcterms:W3CDTF">2025-03-03T09:07:00Z</dcterms:modified>
</cp:coreProperties>
</file>